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2C2" w:rsidRPr="00AC08C5" w:rsidRDefault="009072C2" w:rsidP="009072C2">
      <w:pPr>
        <w:spacing w:after="0" w:line="276" w:lineRule="auto"/>
        <w:rPr>
          <w:rFonts w:ascii="Arial" w:eastAsia="Times New Roman" w:hAnsi="Arial" w:cs="Times New Roman"/>
        </w:rPr>
      </w:pPr>
      <w:r w:rsidRPr="00AC08C5">
        <w:rPr>
          <w:rFonts w:ascii="Arial" w:eastAsia="Times New Roman" w:hAnsi="Arial" w:cs="Times New Roman"/>
        </w:rPr>
        <w:t>Resiliency Assessment</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Do you have a laptop computer that can run your teaching applications/software?</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Yes (1)</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No (2)</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Are your teaching files backed up or stored on the cloud or another external location?</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No-none of my files. (1)</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Yes, but only some of my files (2)</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Yes, about half of my files (3)</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Yes, most of my files (4)</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Yes, all of my files (5)</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If you were unable to return to your office because of an earthquake, would you have the resources necessary to carry on your teaching activities? </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No, none of the required resources (1)</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Yes, but only some resources (2)</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Yes, but only about half of the resources (3)</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 xml:space="preserve">Yes, most of the </w:t>
      </w:r>
      <w:proofErr w:type="spellStart"/>
      <w:r w:rsidRPr="00AC08C5">
        <w:rPr>
          <w:rFonts w:ascii="Arial" w:eastAsia="Times New Roman" w:hAnsi="Arial" w:cs="Times New Roman"/>
        </w:rPr>
        <w:t>resourcs</w:t>
      </w:r>
      <w:proofErr w:type="spellEnd"/>
      <w:r w:rsidRPr="00AC08C5">
        <w:rPr>
          <w:rFonts w:ascii="Arial" w:eastAsia="Times New Roman" w:hAnsi="Arial" w:cs="Times New Roman"/>
        </w:rPr>
        <w:t xml:space="preserve"> (4)</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Yes, all of the resources (5)</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If Victoria University gave you a choice between a laptop computer and desktop computer, which one would you choose?</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Desktop Computer (1)</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Laptop Computer (2)</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Which communication channels do you use in your course?</w:t>
      </w:r>
    </w:p>
    <w:p w:rsidR="009072C2" w:rsidRPr="00AC08C5" w:rsidRDefault="009072C2" w:rsidP="009072C2">
      <w:pPr>
        <w:keepNext/>
        <w:numPr>
          <w:ilvl w:val="0"/>
          <w:numId w:val="2"/>
        </w:numPr>
        <w:spacing w:after="0" w:line="276" w:lineRule="auto"/>
        <w:contextualSpacing/>
        <w:rPr>
          <w:rFonts w:ascii="Arial" w:eastAsia="Times New Roman" w:hAnsi="Arial" w:cs="Times New Roman"/>
        </w:rPr>
      </w:pPr>
      <w:r w:rsidRPr="00AC08C5">
        <w:rPr>
          <w:rFonts w:ascii="Arial" w:eastAsia="Times New Roman" w:hAnsi="Arial" w:cs="Times New Roman"/>
        </w:rPr>
        <w:t>Blackboard (1)</w:t>
      </w:r>
    </w:p>
    <w:p w:rsidR="009072C2" w:rsidRPr="00AC08C5" w:rsidRDefault="009072C2" w:rsidP="009072C2">
      <w:pPr>
        <w:keepNext/>
        <w:numPr>
          <w:ilvl w:val="0"/>
          <w:numId w:val="2"/>
        </w:numPr>
        <w:spacing w:after="0" w:line="276" w:lineRule="auto"/>
        <w:contextualSpacing/>
        <w:rPr>
          <w:rFonts w:ascii="Arial" w:eastAsia="Times New Roman" w:hAnsi="Arial" w:cs="Times New Roman"/>
        </w:rPr>
      </w:pPr>
      <w:r w:rsidRPr="00AC08C5">
        <w:rPr>
          <w:rFonts w:ascii="Arial" w:eastAsia="Times New Roman" w:hAnsi="Arial" w:cs="Times New Roman"/>
        </w:rPr>
        <w:t>Email (2)</w:t>
      </w:r>
    </w:p>
    <w:p w:rsidR="009072C2" w:rsidRPr="00AC08C5" w:rsidRDefault="009072C2" w:rsidP="009072C2">
      <w:pPr>
        <w:keepNext/>
        <w:numPr>
          <w:ilvl w:val="0"/>
          <w:numId w:val="2"/>
        </w:numPr>
        <w:spacing w:after="0" w:line="276" w:lineRule="auto"/>
        <w:contextualSpacing/>
        <w:rPr>
          <w:rFonts w:ascii="Arial" w:eastAsia="Times New Roman" w:hAnsi="Arial" w:cs="Times New Roman"/>
        </w:rPr>
      </w:pPr>
      <w:r w:rsidRPr="00AC08C5">
        <w:rPr>
          <w:rFonts w:ascii="Arial" w:eastAsia="Times New Roman" w:hAnsi="Arial" w:cs="Times New Roman"/>
        </w:rPr>
        <w:t>Facebook (3)</w:t>
      </w:r>
    </w:p>
    <w:p w:rsidR="009072C2" w:rsidRPr="00AC08C5" w:rsidRDefault="009072C2" w:rsidP="009072C2">
      <w:pPr>
        <w:keepNext/>
        <w:numPr>
          <w:ilvl w:val="0"/>
          <w:numId w:val="2"/>
        </w:numPr>
        <w:spacing w:after="0" w:line="276" w:lineRule="auto"/>
        <w:contextualSpacing/>
        <w:rPr>
          <w:rFonts w:ascii="Arial" w:eastAsia="Times New Roman" w:hAnsi="Arial" w:cs="Times New Roman"/>
        </w:rPr>
      </w:pPr>
      <w:r w:rsidRPr="00AC08C5">
        <w:rPr>
          <w:rFonts w:ascii="Arial" w:eastAsia="Times New Roman" w:hAnsi="Arial" w:cs="Times New Roman"/>
        </w:rPr>
        <w:t>Twitter (4)</w:t>
      </w:r>
    </w:p>
    <w:p w:rsidR="009072C2" w:rsidRPr="00AC08C5" w:rsidRDefault="009072C2" w:rsidP="009072C2">
      <w:pPr>
        <w:keepNext/>
        <w:numPr>
          <w:ilvl w:val="0"/>
          <w:numId w:val="2"/>
        </w:numPr>
        <w:spacing w:after="0" w:line="276" w:lineRule="auto"/>
        <w:contextualSpacing/>
        <w:rPr>
          <w:rFonts w:ascii="Arial" w:eastAsia="Times New Roman" w:hAnsi="Arial" w:cs="Times New Roman"/>
        </w:rPr>
      </w:pPr>
      <w:r w:rsidRPr="00AC08C5">
        <w:rPr>
          <w:rFonts w:ascii="Arial" w:eastAsia="Times New Roman" w:hAnsi="Arial" w:cs="Times New Roman"/>
        </w:rPr>
        <w:t>text messages (5)</w:t>
      </w:r>
    </w:p>
    <w:p w:rsidR="009072C2" w:rsidRPr="00AC08C5" w:rsidRDefault="009072C2" w:rsidP="009072C2">
      <w:pPr>
        <w:keepNext/>
        <w:numPr>
          <w:ilvl w:val="0"/>
          <w:numId w:val="2"/>
        </w:numPr>
        <w:spacing w:after="0" w:line="276" w:lineRule="auto"/>
        <w:contextualSpacing/>
        <w:rPr>
          <w:rFonts w:ascii="Arial" w:eastAsia="Times New Roman" w:hAnsi="Arial" w:cs="Times New Roman"/>
        </w:rPr>
      </w:pPr>
      <w:r w:rsidRPr="00AC08C5">
        <w:rPr>
          <w:rFonts w:ascii="Arial" w:eastAsia="Times New Roman" w:hAnsi="Arial" w:cs="Times New Roman"/>
        </w:rPr>
        <w:t>none (6)</w:t>
      </w:r>
    </w:p>
    <w:p w:rsidR="009072C2" w:rsidRPr="00AC08C5" w:rsidRDefault="009072C2" w:rsidP="009072C2">
      <w:pPr>
        <w:keepNext/>
        <w:numPr>
          <w:ilvl w:val="0"/>
          <w:numId w:val="2"/>
        </w:numPr>
        <w:spacing w:after="0" w:line="276" w:lineRule="auto"/>
        <w:contextualSpacing/>
        <w:rPr>
          <w:rFonts w:ascii="Arial" w:eastAsia="Times New Roman" w:hAnsi="Arial" w:cs="Times New Roman"/>
        </w:rPr>
      </w:pPr>
      <w:r w:rsidRPr="00AC08C5">
        <w:rPr>
          <w:rFonts w:ascii="Arial" w:eastAsia="Times New Roman" w:hAnsi="Arial" w:cs="Times New Roman"/>
        </w:rPr>
        <w:t>other (7) ____________________</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Which communication channels do you use the most your courses? (</w:t>
      </w:r>
      <w:proofErr w:type="gramStart"/>
      <w:r w:rsidRPr="00AC08C5">
        <w:rPr>
          <w:rFonts w:ascii="Arial" w:eastAsia="Times New Roman" w:hAnsi="Arial" w:cs="Times New Roman"/>
        </w:rPr>
        <w:t>select</w:t>
      </w:r>
      <w:proofErr w:type="gramEnd"/>
      <w:r w:rsidRPr="00AC08C5">
        <w:rPr>
          <w:rFonts w:ascii="Arial" w:eastAsia="Times New Roman" w:hAnsi="Arial" w:cs="Times New Roman"/>
        </w:rPr>
        <w:t xml:space="preserve"> one)</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Blackboard (1)</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Email (2)</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Facebook (3)</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Twitter (4)</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text messages (5)</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none (6)</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other (7) ____________________</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lastRenderedPageBreak/>
        <w:t>In the event of a teaching disruptions such as an earthquake. How confident are you that you could communicate with students using these various communication forms?  </w:t>
      </w:r>
    </w:p>
    <w:tbl>
      <w:tblPr>
        <w:tblStyle w:val="QQuestionTable"/>
        <w:tblW w:w="9576" w:type="auto"/>
        <w:tblLook w:val="04A0" w:firstRow="1" w:lastRow="0" w:firstColumn="1" w:lastColumn="0" w:noHBand="0" w:noVBand="1"/>
      </w:tblPr>
      <w:tblGrid>
        <w:gridCol w:w="1304"/>
        <w:gridCol w:w="1319"/>
        <w:gridCol w:w="1319"/>
        <w:gridCol w:w="1319"/>
        <w:gridCol w:w="1276"/>
        <w:gridCol w:w="1213"/>
        <w:gridCol w:w="1266"/>
      </w:tblGrid>
      <w:tr w:rsidR="009072C2" w:rsidRPr="00AC08C5" w:rsidTr="008B6182">
        <w:trPr>
          <w:cnfStyle w:val="100000000000" w:firstRow="1" w:lastRow="0" w:firstColumn="0" w:lastColumn="0" w:oddVBand="0" w:evenVBand="0" w:oddHBand="0" w:evenHBand="0" w:firstRowFirstColumn="0" w:firstRowLastColumn="0" w:lastRowFirstColumn="0" w:lastRowLastColumn="0"/>
        </w:trPr>
        <w:tc>
          <w:tcPr>
            <w:tcW w:w="1368" w:type="dxa"/>
          </w:tcPr>
          <w:p w:rsidR="009072C2" w:rsidRPr="00AC08C5" w:rsidRDefault="009072C2" w:rsidP="008B6182">
            <w:pPr>
              <w:keepNext/>
              <w:rPr>
                <w:rFonts w:ascii="Arial" w:hAnsi="Arial" w:cs="Times New Roman"/>
              </w:rPr>
            </w:pP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Very unconfident (1)</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Somewhat unconfident (2)</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Neither confident or unconfident (3)</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Somewhat confident (4)</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Very confident (5)</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Not Applicable (6)</w:t>
            </w: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Blackboard (1)</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Email (2)</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Facebook (3)</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Twitter (4)</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Text messaging (5)</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other (6)</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bl>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In this section please tell us about the lecture courses in which you are the course coordinator. You will have the opportunity to provide information on each lecture course you teach.  How many lecture courses do you coordinate yearly? </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None (1)</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1 (2)</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2 (3)</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3 (4)</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4 (5)</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5 (6)</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6 (7)</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7 (8)</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8 (9)</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What is the name or course code of the first lecture course you will report on? (This question will become a drop down box with all possible course names.) </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To what extent are non-digital and digital resources used in the lecture courses you teach? </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All resources are non-digital (1)</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Most resources are non-digital (2)</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Equal amounts of digital and non-digital resources (3)</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Most resources are digital (4)</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All resources are digital (5)</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I don't teach this type of course (6)</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lastRenderedPageBreak/>
        <w:t>To what extent to you have remote access to your lecture resources?</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None of my resources can be accessed remotely (1)</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Some of my resources can be accessed remotely (2)</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About half of my resources can be accessed remotely (3)</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Most of my resources can be accessed remotely (4)</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All of my resources can be accessed remotely (5)</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Not applicable (6)</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For the lecture course you are reporting on, how prepared are you to implement the following flexible learning options in the event of an earthquake?</w:t>
      </w:r>
    </w:p>
    <w:tbl>
      <w:tblPr>
        <w:tblStyle w:val="QQuestionTable"/>
        <w:tblW w:w="9576" w:type="auto"/>
        <w:tblLook w:val="04A0" w:firstRow="1" w:lastRow="0" w:firstColumn="1" w:lastColumn="0" w:noHBand="0" w:noVBand="1"/>
      </w:tblPr>
      <w:tblGrid>
        <w:gridCol w:w="1376"/>
        <w:gridCol w:w="1261"/>
        <w:gridCol w:w="1307"/>
        <w:gridCol w:w="1268"/>
        <w:gridCol w:w="1261"/>
        <w:gridCol w:w="1250"/>
        <w:gridCol w:w="1293"/>
      </w:tblGrid>
      <w:tr w:rsidR="009072C2" w:rsidRPr="00AC08C5" w:rsidTr="008B6182">
        <w:trPr>
          <w:cnfStyle w:val="100000000000" w:firstRow="1" w:lastRow="0" w:firstColumn="0" w:lastColumn="0" w:oddVBand="0" w:evenVBand="0" w:oddHBand="0" w:evenHBand="0" w:firstRowFirstColumn="0" w:firstRowLastColumn="0" w:lastRowFirstColumn="0" w:lastRowLastColumn="0"/>
        </w:trPr>
        <w:tc>
          <w:tcPr>
            <w:tcW w:w="1368" w:type="dxa"/>
          </w:tcPr>
          <w:p w:rsidR="009072C2" w:rsidRPr="00AC08C5" w:rsidRDefault="009072C2" w:rsidP="008B6182">
            <w:pPr>
              <w:keepNext/>
              <w:rPr>
                <w:rFonts w:ascii="Arial" w:hAnsi="Arial" w:cs="Times New Roman"/>
              </w:rPr>
            </w:pP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Not at all prepared (1)</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Somewhat prepared (2)</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Prepared (3)</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Very prepared (4)</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I currently use this option (5)</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Not applicable (6)</w:t>
            </w: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Podcasts (1)</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 xml:space="preserve">Recorded lectures using </w:t>
            </w:r>
            <w:proofErr w:type="spellStart"/>
            <w:r w:rsidRPr="00AC08C5">
              <w:rPr>
                <w:rFonts w:ascii="Arial" w:hAnsi="Arial" w:cs="Times New Roman"/>
              </w:rPr>
              <w:t>Vstream</w:t>
            </w:r>
            <w:proofErr w:type="spellEnd"/>
            <w:r w:rsidRPr="00AC08C5">
              <w:rPr>
                <w:rFonts w:ascii="Arial" w:hAnsi="Arial" w:cs="Times New Roman"/>
              </w:rPr>
              <w:t xml:space="preserve"> (2)</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Discussion boards (3)</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 xml:space="preserve">Web based tests and </w:t>
            </w:r>
            <w:proofErr w:type="spellStart"/>
            <w:r w:rsidRPr="00AC08C5">
              <w:rPr>
                <w:rFonts w:ascii="Arial" w:hAnsi="Arial" w:cs="Times New Roman"/>
              </w:rPr>
              <w:t>quizes</w:t>
            </w:r>
            <w:proofErr w:type="spellEnd"/>
            <w:r w:rsidRPr="00AC08C5">
              <w:rPr>
                <w:rFonts w:ascii="Arial" w:hAnsi="Arial" w:cs="Times New Roman"/>
              </w:rPr>
              <w:t xml:space="preserve"> (4)</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Web based assignments (5)</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Video conferencing (</w:t>
            </w:r>
            <w:proofErr w:type="spellStart"/>
            <w:r w:rsidRPr="00AC08C5">
              <w:rPr>
                <w:rFonts w:ascii="Arial" w:hAnsi="Arial" w:cs="Times New Roman"/>
              </w:rPr>
              <w:t>Scopia</w:t>
            </w:r>
            <w:proofErr w:type="spellEnd"/>
            <w:r w:rsidRPr="00AC08C5">
              <w:rPr>
                <w:rFonts w:ascii="Arial" w:hAnsi="Arial" w:cs="Times New Roman"/>
              </w:rPr>
              <w:t>, Blackboard Collaborate, Google hangouts, etc.) (6)</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Blogs (7)</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Wikis (8)</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Other (9)</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bl>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lastRenderedPageBreak/>
        <w:t>For the lecture course you are reporting on, how interested are you in implementing the following flexible learning options in advance of a disruption such as an earthquake?</w:t>
      </w:r>
    </w:p>
    <w:tbl>
      <w:tblPr>
        <w:tblStyle w:val="QQuestionTable"/>
        <w:tblW w:w="9576" w:type="auto"/>
        <w:tblLook w:val="04A0" w:firstRow="1" w:lastRow="0" w:firstColumn="1" w:lastColumn="0" w:noHBand="0" w:noVBand="1"/>
      </w:tblPr>
      <w:tblGrid>
        <w:gridCol w:w="1376"/>
        <w:gridCol w:w="1274"/>
        <w:gridCol w:w="1298"/>
        <w:gridCol w:w="1278"/>
        <w:gridCol w:w="1274"/>
        <w:gridCol w:w="1234"/>
        <w:gridCol w:w="1282"/>
      </w:tblGrid>
      <w:tr w:rsidR="009072C2" w:rsidRPr="00AC08C5" w:rsidTr="008B6182">
        <w:trPr>
          <w:cnfStyle w:val="100000000000" w:firstRow="1" w:lastRow="0" w:firstColumn="0" w:lastColumn="0" w:oddVBand="0" w:evenVBand="0" w:oddHBand="0" w:evenHBand="0" w:firstRowFirstColumn="0" w:firstRowLastColumn="0" w:lastRowFirstColumn="0" w:lastRowLastColumn="0"/>
        </w:trPr>
        <w:tc>
          <w:tcPr>
            <w:tcW w:w="1368" w:type="dxa"/>
          </w:tcPr>
          <w:p w:rsidR="009072C2" w:rsidRPr="00AC08C5" w:rsidRDefault="009072C2" w:rsidP="008B6182">
            <w:pPr>
              <w:keepNext/>
              <w:rPr>
                <w:rFonts w:ascii="Arial" w:hAnsi="Arial" w:cs="Times New Roman"/>
              </w:rPr>
            </w:pP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Not at all interested (1)</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Somewhat interested (2)</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Interested (3)</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Very interested (4)</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I currently use this option (5)</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Not applicable (6)</w:t>
            </w: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Podcasts (1)</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 xml:space="preserve">Recorded lectures using </w:t>
            </w:r>
            <w:proofErr w:type="spellStart"/>
            <w:r w:rsidRPr="00AC08C5">
              <w:rPr>
                <w:rFonts w:ascii="Arial" w:hAnsi="Arial" w:cs="Times New Roman"/>
              </w:rPr>
              <w:t>Vstream</w:t>
            </w:r>
            <w:proofErr w:type="spellEnd"/>
            <w:r w:rsidRPr="00AC08C5">
              <w:rPr>
                <w:rFonts w:ascii="Arial" w:hAnsi="Arial" w:cs="Times New Roman"/>
              </w:rPr>
              <w:t xml:space="preserve"> (2)</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Discussion boards (3)</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 xml:space="preserve">Web based tests and </w:t>
            </w:r>
            <w:proofErr w:type="spellStart"/>
            <w:r w:rsidRPr="00AC08C5">
              <w:rPr>
                <w:rFonts w:ascii="Arial" w:hAnsi="Arial" w:cs="Times New Roman"/>
              </w:rPr>
              <w:t>quizes</w:t>
            </w:r>
            <w:proofErr w:type="spellEnd"/>
            <w:r w:rsidRPr="00AC08C5">
              <w:rPr>
                <w:rFonts w:ascii="Arial" w:hAnsi="Arial" w:cs="Times New Roman"/>
              </w:rPr>
              <w:t xml:space="preserve"> (4)</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Web based assignments (5)</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Video conferencing (</w:t>
            </w:r>
            <w:proofErr w:type="spellStart"/>
            <w:r w:rsidRPr="00AC08C5">
              <w:rPr>
                <w:rFonts w:ascii="Arial" w:hAnsi="Arial" w:cs="Times New Roman"/>
              </w:rPr>
              <w:t>Scopia</w:t>
            </w:r>
            <w:proofErr w:type="spellEnd"/>
            <w:r w:rsidRPr="00AC08C5">
              <w:rPr>
                <w:rFonts w:ascii="Arial" w:hAnsi="Arial" w:cs="Times New Roman"/>
              </w:rPr>
              <w:t>, Blackboard Collaborate, Google hangouts, etc.) (6)</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Blogs (7)</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Wikis (8)</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Other (9)</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bl>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Do you want to provide information about another lecture course?</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Yes (1)</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No (2)</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In this section please tell us about the tutorial courses in which you are the course coordinator. You will have the opportunity to provide information on each tutorial course you teach.  How many tutorial courses do you coordinate yearly? </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None (1)</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1 (2)</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2 (3)</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3 (4)</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4 (5)</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5 (6)</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6 (7)</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7 (8)</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8 (9)</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What is the name or course code of the first tutorial course you will report on?</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lastRenderedPageBreak/>
        <w:t>To what extent are non-digital and digital resources used in the tutorial courses you teach? </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All resources are non-digital (1)</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Most resources are non-digital (2)</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Equal amounts of digital and non-digital resources (3)</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Most resources are digital (4)</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All resources are digital (5)</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I don't teach this type of course (6)</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To what extent to you have remote access to your tutorial resources?</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None of my resources can be accessed remotely (1)</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Some of my resources can be accessed remotely (2)</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About half of my resources can be accessed remotely (3)</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Most of my resources can be accessed remotely (4)</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All of my resources can be accessed remotely (5)</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Not applicable (6)</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For the tutorial course you are reporting on, how prepared are you to implement the following flexible learning options in the event of an earthquake?</w:t>
      </w:r>
    </w:p>
    <w:tbl>
      <w:tblPr>
        <w:tblStyle w:val="QQuestionTable"/>
        <w:tblW w:w="9576" w:type="auto"/>
        <w:tblLook w:val="04A0" w:firstRow="1" w:lastRow="0" w:firstColumn="1" w:lastColumn="0" w:noHBand="0" w:noVBand="1"/>
      </w:tblPr>
      <w:tblGrid>
        <w:gridCol w:w="1376"/>
        <w:gridCol w:w="1261"/>
        <w:gridCol w:w="1307"/>
        <w:gridCol w:w="1268"/>
        <w:gridCol w:w="1261"/>
        <w:gridCol w:w="1250"/>
        <w:gridCol w:w="1293"/>
      </w:tblGrid>
      <w:tr w:rsidR="009072C2" w:rsidRPr="00AC08C5" w:rsidTr="008B6182">
        <w:trPr>
          <w:cnfStyle w:val="100000000000" w:firstRow="1" w:lastRow="0" w:firstColumn="0" w:lastColumn="0" w:oddVBand="0" w:evenVBand="0" w:oddHBand="0" w:evenHBand="0" w:firstRowFirstColumn="0" w:firstRowLastColumn="0" w:lastRowFirstColumn="0" w:lastRowLastColumn="0"/>
        </w:trPr>
        <w:tc>
          <w:tcPr>
            <w:tcW w:w="1368" w:type="dxa"/>
          </w:tcPr>
          <w:p w:rsidR="009072C2" w:rsidRPr="00AC08C5" w:rsidRDefault="009072C2" w:rsidP="008B6182">
            <w:pPr>
              <w:keepNext/>
              <w:rPr>
                <w:rFonts w:ascii="Arial" w:hAnsi="Arial" w:cs="Times New Roman"/>
              </w:rPr>
            </w:pP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Not at all prepared (1)</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Somewhat prepared (2)</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Prepared (3)</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Very prepared (4)</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I currently use this option (5)</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Not applicable (6)</w:t>
            </w: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Podcasts (1)</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 xml:space="preserve">Recorded lectures using </w:t>
            </w:r>
            <w:proofErr w:type="spellStart"/>
            <w:r w:rsidRPr="00AC08C5">
              <w:rPr>
                <w:rFonts w:ascii="Arial" w:hAnsi="Arial" w:cs="Times New Roman"/>
              </w:rPr>
              <w:t>Vstream</w:t>
            </w:r>
            <w:proofErr w:type="spellEnd"/>
            <w:r w:rsidRPr="00AC08C5">
              <w:rPr>
                <w:rFonts w:ascii="Arial" w:hAnsi="Arial" w:cs="Times New Roman"/>
              </w:rPr>
              <w:t xml:space="preserve"> (2)</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Discussion boards (3)</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 xml:space="preserve">Web based tests and </w:t>
            </w:r>
            <w:proofErr w:type="spellStart"/>
            <w:r w:rsidRPr="00AC08C5">
              <w:rPr>
                <w:rFonts w:ascii="Arial" w:hAnsi="Arial" w:cs="Times New Roman"/>
              </w:rPr>
              <w:t>quizes</w:t>
            </w:r>
            <w:proofErr w:type="spellEnd"/>
            <w:r w:rsidRPr="00AC08C5">
              <w:rPr>
                <w:rFonts w:ascii="Arial" w:hAnsi="Arial" w:cs="Times New Roman"/>
              </w:rPr>
              <w:t xml:space="preserve"> (4)</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Web based assignments (5)</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Video conferencing (</w:t>
            </w:r>
            <w:proofErr w:type="spellStart"/>
            <w:r w:rsidRPr="00AC08C5">
              <w:rPr>
                <w:rFonts w:ascii="Arial" w:hAnsi="Arial" w:cs="Times New Roman"/>
              </w:rPr>
              <w:t>Scopia</w:t>
            </w:r>
            <w:proofErr w:type="spellEnd"/>
            <w:r w:rsidRPr="00AC08C5">
              <w:rPr>
                <w:rFonts w:ascii="Arial" w:hAnsi="Arial" w:cs="Times New Roman"/>
              </w:rPr>
              <w:t>, Blackboard Collaborate, Google hangouts, etc.) (6)</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Blogs (7)</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Wikis (8)</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Other (9)</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bl>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lastRenderedPageBreak/>
        <w:t>For the tutorial course you are reporting on, how interested are you in implementing the following flexible learning options in advance of a disruption such as an earthquake?</w:t>
      </w:r>
    </w:p>
    <w:tbl>
      <w:tblPr>
        <w:tblStyle w:val="QQuestionTable"/>
        <w:tblW w:w="9576" w:type="auto"/>
        <w:tblLook w:val="04A0" w:firstRow="1" w:lastRow="0" w:firstColumn="1" w:lastColumn="0" w:noHBand="0" w:noVBand="1"/>
      </w:tblPr>
      <w:tblGrid>
        <w:gridCol w:w="1376"/>
        <w:gridCol w:w="1274"/>
        <w:gridCol w:w="1298"/>
        <w:gridCol w:w="1278"/>
        <w:gridCol w:w="1274"/>
        <w:gridCol w:w="1234"/>
        <w:gridCol w:w="1282"/>
      </w:tblGrid>
      <w:tr w:rsidR="009072C2" w:rsidRPr="00AC08C5" w:rsidTr="008B6182">
        <w:trPr>
          <w:cnfStyle w:val="100000000000" w:firstRow="1" w:lastRow="0" w:firstColumn="0" w:lastColumn="0" w:oddVBand="0" w:evenVBand="0" w:oddHBand="0" w:evenHBand="0" w:firstRowFirstColumn="0" w:firstRowLastColumn="0" w:lastRowFirstColumn="0" w:lastRowLastColumn="0"/>
        </w:trPr>
        <w:tc>
          <w:tcPr>
            <w:tcW w:w="1368" w:type="dxa"/>
          </w:tcPr>
          <w:p w:rsidR="009072C2" w:rsidRPr="00AC08C5" w:rsidRDefault="009072C2" w:rsidP="008B6182">
            <w:pPr>
              <w:keepNext/>
              <w:rPr>
                <w:rFonts w:ascii="Arial" w:hAnsi="Arial" w:cs="Times New Roman"/>
              </w:rPr>
            </w:pP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Not at all interested (1)</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Somewhat interested (2)</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Interested (3)</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Very interested (4)</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I currently use this option (5)</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Not applicable (6)</w:t>
            </w: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Podcasts (1)</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 xml:space="preserve">Recorded lectures using </w:t>
            </w:r>
            <w:proofErr w:type="spellStart"/>
            <w:r w:rsidRPr="00AC08C5">
              <w:rPr>
                <w:rFonts w:ascii="Arial" w:hAnsi="Arial" w:cs="Times New Roman"/>
              </w:rPr>
              <w:t>Vstream</w:t>
            </w:r>
            <w:proofErr w:type="spellEnd"/>
            <w:r w:rsidRPr="00AC08C5">
              <w:rPr>
                <w:rFonts w:ascii="Arial" w:hAnsi="Arial" w:cs="Times New Roman"/>
              </w:rPr>
              <w:t xml:space="preserve"> (2)</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Discussion boards (3)</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Web based tests and quiz</w:t>
            </w:r>
            <w:r>
              <w:rPr>
                <w:rFonts w:ascii="Arial" w:hAnsi="Arial" w:cs="Times New Roman"/>
              </w:rPr>
              <w:t>z</w:t>
            </w:r>
            <w:r w:rsidRPr="00AC08C5">
              <w:rPr>
                <w:rFonts w:ascii="Arial" w:hAnsi="Arial" w:cs="Times New Roman"/>
              </w:rPr>
              <w:t>es (4)</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Web based assignments (5)</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Video conferencing (</w:t>
            </w:r>
            <w:proofErr w:type="spellStart"/>
            <w:r w:rsidRPr="00AC08C5">
              <w:rPr>
                <w:rFonts w:ascii="Arial" w:hAnsi="Arial" w:cs="Times New Roman"/>
              </w:rPr>
              <w:t>Scopia</w:t>
            </w:r>
            <w:proofErr w:type="spellEnd"/>
            <w:r w:rsidRPr="00AC08C5">
              <w:rPr>
                <w:rFonts w:ascii="Arial" w:hAnsi="Arial" w:cs="Times New Roman"/>
              </w:rPr>
              <w:t>, Blackboard Collaborate, Google hangouts, etc.) (6)</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Blogs (7)</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Wikis (8)</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Other (9)</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bl>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Do you want to provide information about another tutorial course?</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Yes (1)</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No (2)</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In this section please tell us about the lab courses in which you are the course coordinator. You will have the opportunity to provide information on each lab course you teach.  How many lab courses do you coordinate yearly? </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None (1)</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1 (2)</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2 (3)</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3 (4)</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4 (5)</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5 (6)</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6 (7)</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7 (8)</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8 (9)</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What is the name or course code of the first tutorial course you will report on?</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lastRenderedPageBreak/>
        <w:t>To what extent are non-digital and digital resources used in the lab courses you teach? </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All resources are non-digital (1)</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Most resources are non-digital (2)</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Equal amounts of digital and non-digital resources (3)</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Most resources are digital (4)</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All resources are digital (5)</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I don't teach this type of course (6)</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To what extent to you have remote access to your lab resources?</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None of my resources can be accessed remotely (1)</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Some of my resources can be accessed remotely (2)</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About half of my resources can be accessed remotely (3)</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Most of my resources can be accessed remotely (4)</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All of my resources can be accessed remotely (5)</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Not applicable (6)</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For the lab course you are reporting on, how prepared are you to implement the following flexible learning options in the event of an earthquake?</w:t>
      </w:r>
    </w:p>
    <w:tbl>
      <w:tblPr>
        <w:tblStyle w:val="QQuestionTable"/>
        <w:tblW w:w="9576" w:type="auto"/>
        <w:tblLook w:val="04A0" w:firstRow="1" w:lastRow="0" w:firstColumn="1" w:lastColumn="0" w:noHBand="0" w:noVBand="1"/>
      </w:tblPr>
      <w:tblGrid>
        <w:gridCol w:w="1305"/>
        <w:gridCol w:w="1278"/>
        <w:gridCol w:w="1307"/>
        <w:gridCol w:w="1277"/>
        <w:gridCol w:w="1277"/>
        <w:gridCol w:w="1268"/>
        <w:gridCol w:w="1304"/>
      </w:tblGrid>
      <w:tr w:rsidR="009072C2" w:rsidRPr="00AC08C5" w:rsidTr="008B6182">
        <w:trPr>
          <w:cnfStyle w:val="100000000000" w:firstRow="1" w:lastRow="0" w:firstColumn="0" w:lastColumn="0" w:oddVBand="0" w:evenVBand="0" w:oddHBand="0" w:evenHBand="0" w:firstRowFirstColumn="0" w:firstRowLastColumn="0" w:lastRowFirstColumn="0" w:lastRowLastColumn="0"/>
        </w:trPr>
        <w:tc>
          <w:tcPr>
            <w:tcW w:w="1368" w:type="dxa"/>
          </w:tcPr>
          <w:p w:rsidR="009072C2" w:rsidRPr="00AC08C5" w:rsidRDefault="009072C2" w:rsidP="008B6182">
            <w:pPr>
              <w:keepNext/>
              <w:rPr>
                <w:rFonts w:ascii="Arial" w:hAnsi="Arial" w:cs="Times New Roman"/>
              </w:rPr>
            </w:pP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Not at all prepared (1)</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somewhat prepared (2)</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prepared (3)</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Very prepared (4)</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I currently use this option (5)</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Not applicable (6)</w:t>
            </w: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Use previously recorded lab activities (1)</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Virtual labs (2)</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Use electronic link to other university labs (3)</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Resume lab activities at an alternate location (4)</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Other (5)</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bl>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lastRenderedPageBreak/>
        <w:t>For the lab course you are reporting on, how interested are you in implementing the following flexible learning options in advance of a disruption such as an earthquake?</w:t>
      </w:r>
    </w:p>
    <w:tbl>
      <w:tblPr>
        <w:tblStyle w:val="QQuestionTable"/>
        <w:tblW w:w="9576" w:type="auto"/>
        <w:tblLook w:val="04A0" w:firstRow="1" w:lastRow="0" w:firstColumn="1" w:lastColumn="0" w:noHBand="0" w:noVBand="1"/>
      </w:tblPr>
      <w:tblGrid>
        <w:gridCol w:w="1295"/>
        <w:gridCol w:w="1289"/>
        <w:gridCol w:w="1300"/>
        <w:gridCol w:w="1290"/>
        <w:gridCol w:w="1290"/>
        <w:gridCol w:w="1256"/>
        <w:gridCol w:w="1296"/>
      </w:tblGrid>
      <w:tr w:rsidR="009072C2" w:rsidRPr="00AC08C5" w:rsidTr="008B6182">
        <w:trPr>
          <w:cnfStyle w:val="100000000000" w:firstRow="1" w:lastRow="0" w:firstColumn="0" w:lastColumn="0" w:oddVBand="0" w:evenVBand="0" w:oddHBand="0" w:evenHBand="0" w:firstRowFirstColumn="0" w:firstRowLastColumn="0" w:lastRowFirstColumn="0" w:lastRowLastColumn="0"/>
        </w:trPr>
        <w:tc>
          <w:tcPr>
            <w:tcW w:w="1368" w:type="dxa"/>
          </w:tcPr>
          <w:p w:rsidR="009072C2" w:rsidRPr="00AC08C5" w:rsidRDefault="009072C2" w:rsidP="008B6182">
            <w:pPr>
              <w:keepNext/>
              <w:rPr>
                <w:rFonts w:ascii="Arial" w:hAnsi="Arial" w:cs="Times New Roman"/>
              </w:rPr>
            </w:pP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Not at all interested (1)</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somewhat interested (2)</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interested (3)</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Very interested (4)</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I currently use this option (5)</w:t>
            </w:r>
          </w:p>
        </w:tc>
        <w:tc>
          <w:tcPr>
            <w:tcW w:w="1368" w:type="dxa"/>
          </w:tcPr>
          <w:p w:rsidR="009072C2" w:rsidRPr="00AC08C5" w:rsidRDefault="009072C2" w:rsidP="008B6182">
            <w:pPr>
              <w:keepNext/>
              <w:rPr>
                <w:rFonts w:ascii="Arial" w:hAnsi="Arial" w:cs="Times New Roman"/>
              </w:rPr>
            </w:pPr>
            <w:r w:rsidRPr="00AC08C5">
              <w:rPr>
                <w:rFonts w:ascii="Arial" w:hAnsi="Arial" w:cs="Times New Roman"/>
              </w:rPr>
              <w:t>Not applicable (6)</w:t>
            </w: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Use previously recorded lab activities (1)</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Virtual labs (2)</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Use electronic link to other university labs (3)</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Resume lab activities at an alternate location (4)</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368" w:type="dxa"/>
          </w:tcPr>
          <w:p w:rsidR="009072C2" w:rsidRPr="00AC08C5" w:rsidRDefault="009072C2" w:rsidP="008B6182">
            <w:pPr>
              <w:keepNext/>
              <w:rPr>
                <w:rFonts w:ascii="Arial" w:hAnsi="Arial" w:cs="Times New Roman"/>
              </w:rPr>
            </w:pPr>
            <w:r w:rsidRPr="00AC08C5">
              <w:rPr>
                <w:rFonts w:ascii="Arial" w:hAnsi="Arial" w:cs="Times New Roman"/>
              </w:rPr>
              <w:t>Other (5)</w:t>
            </w: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c>
          <w:tcPr>
            <w:tcW w:w="1368" w:type="dxa"/>
          </w:tcPr>
          <w:p w:rsidR="009072C2" w:rsidRPr="00AC08C5" w:rsidRDefault="009072C2" w:rsidP="009072C2">
            <w:pPr>
              <w:keepNext/>
              <w:numPr>
                <w:ilvl w:val="0"/>
                <w:numId w:val="4"/>
              </w:numPr>
              <w:contextualSpacing/>
              <w:rPr>
                <w:rFonts w:ascii="Arial" w:hAnsi="Arial" w:cs="Times New Roman"/>
              </w:rPr>
            </w:pPr>
          </w:p>
        </w:tc>
      </w:tr>
    </w:tbl>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t>Do you want to provide information about another lab course?</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Yes (1)</w:t>
      </w:r>
    </w:p>
    <w:p w:rsidR="009072C2" w:rsidRPr="00AC08C5" w:rsidRDefault="009072C2" w:rsidP="009072C2">
      <w:pPr>
        <w:keepNext/>
        <w:numPr>
          <w:ilvl w:val="0"/>
          <w:numId w:val="4"/>
        </w:numPr>
        <w:spacing w:after="0" w:line="276" w:lineRule="auto"/>
        <w:contextualSpacing/>
        <w:rPr>
          <w:rFonts w:ascii="Arial" w:eastAsia="Times New Roman" w:hAnsi="Arial" w:cs="Times New Roman"/>
        </w:rPr>
      </w:pPr>
      <w:r w:rsidRPr="00AC08C5">
        <w:rPr>
          <w:rFonts w:ascii="Arial" w:eastAsia="Times New Roman" w:hAnsi="Arial" w:cs="Times New Roman"/>
        </w:rPr>
        <w:t>No (2)</w:t>
      </w:r>
    </w:p>
    <w:p w:rsidR="009072C2" w:rsidRPr="00AC08C5" w:rsidRDefault="009072C2" w:rsidP="009072C2">
      <w:pPr>
        <w:spacing w:after="0" w:line="276" w:lineRule="auto"/>
        <w:rPr>
          <w:rFonts w:ascii="Arial" w:eastAsia="Times New Roman" w:hAnsi="Arial" w:cs="Times New Roman"/>
        </w:rPr>
      </w:pPr>
    </w:p>
    <w:p w:rsidR="009072C2" w:rsidRPr="00AC08C5" w:rsidRDefault="009072C2" w:rsidP="009072C2">
      <w:pPr>
        <w:keepNext/>
        <w:spacing w:after="0" w:line="276" w:lineRule="auto"/>
        <w:rPr>
          <w:rFonts w:ascii="Arial" w:eastAsia="Times New Roman" w:hAnsi="Arial" w:cs="Times New Roman"/>
        </w:rPr>
      </w:pPr>
      <w:r w:rsidRPr="00AC08C5">
        <w:rPr>
          <w:rFonts w:ascii="Arial" w:eastAsia="Times New Roman" w:hAnsi="Arial" w:cs="Times New Roman"/>
        </w:rPr>
        <w:lastRenderedPageBreak/>
        <w:t xml:space="preserve">Please indicate the </w:t>
      </w:r>
      <w:proofErr w:type="spellStart"/>
      <w:r w:rsidRPr="00AC08C5">
        <w:rPr>
          <w:rFonts w:ascii="Arial" w:eastAsia="Times New Roman" w:hAnsi="Arial" w:cs="Times New Roman"/>
        </w:rPr>
        <w:t>the</w:t>
      </w:r>
      <w:proofErr w:type="spellEnd"/>
      <w:r w:rsidRPr="00AC08C5">
        <w:rPr>
          <w:rFonts w:ascii="Arial" w:eastAsia="Times New Roman" w:hAnsi="Arial" w:cs="Times New Roman"/>
        </w:rPr>
        <w:t xml:space="preserve"> level to which you agree or disagree with the following statements. </w:t>
      </w:r>
    </w:p>
    <w:tbl>
      <w:tblPr>
        <w:tblStyle w:val="QQuestionTable"/>
        <w:tblW w:w="9576" w:type="auto"/>
        <w:tblLook w:val="04A0" w:firstRow="1" w:lastRow="0" w:firstColumn="1" w:lastColumn="0" w:noHBand="0" w:noVBand="1"/>
      </w:tblPr>
      <w:tblGrid>
        <w:gridCol w:w="1568"/>
        <w:gridCol w:w="1497"/>
        <w:gridCol w:w="1503"/>
        <w:gridCol w:w="1497"/>
        <w:gridCol w:w="1459"/>
        <w:gridCol w:w="1492"/>
      </w:tblGrid>
      <w:tr w:rsidR="009072C2" w:rsidRPr="00AC08C5" w:rsidTr="008B6182">
        <w:trPr>
          <w:cnfStyle w:val="100000000000" w:firstRow="1" w:lastRow="0" w:firstColumn="0" w:lastColumn="0" w:oddVBand="0" w:evenVBand="0" w:oddHBand="0" w:evenHBand="0" w:firstRowFirstColumn="0" w:firstRowLastColumn="0" w:lastRowFirstColumn="0" w:lastRowLastColumn="0"/>
        </w:trPr>
        <w:tc>
          <w:tcPr>
            <w:tcW w:w="1596" w:type="dxa"/>
          </w:tcPr>
          <w:p w:rsidR="009072C2" w:rsidRPr="00AC08C5" w:rsidRDefault="009072C2" w:rsidP="008B6182">
            <w:pPr>
              <w:keepNext/>
              <w:rPr>
                <w:rFonts w:ascii="Arial" w:hAnsi="Arial" w:cs="Times New Roman"/>
              </w:rPr>
            </w:pPr>
          </w:p>
        </w:tc>
        <w:tc>
          <w:tcPr>
            <w:tcW w:w="1596" w:type="dxa"/>
          </w:tcPr>
          <w:p w:rsidR="009072C2" w:rsidRPr="00AC08C5" w:rsidRDefault="009072C2" w:rsidP="008B6182">
            <w:pPr>
              <w:keepNext/>
              <w:rPr>
                <w:rFonts w:ascii="Arial" w:hAnsi="Arial" w:cs="Times New Roman"/>
              </w:rPr>
            </w:pPr>
            <w:r w:rsidRPr="00AC08C5">
              <w:rPr>
                <w:rFonts w:ascii="Arial" w:hAnsi="Arial" w:cs="Times New Roman"/>
              </w:rPr>
              <w:t>Strongly disagree (1)</w:t>
            </w:r>
          </w:p>
        </w:tc>
        <w:tc>
          <w:tcPr>
            <w:tcW w:w="1596" w:type="dxa"/>
          </w:tcPr>
          <w:p w:rsidR="009072C2" w:rsidRPr="00AC08C5" w:rsidRDefault="009072C2" w:rsidP="008B6182">
            <w:pPr>
              <w:keepNext/>
              <w:rPr>
                <w:rFonts w:ascii="Arial" w:hAnsi="Arial" w:cs="Times New Roman"/>
              </w:rPr>
            </w:pPr>
            <w:r w:rsidRPr="00AC08C5">
              <w:rPr>
                <w:rFonts w:ascii="Arial" w:hAnsi="Arial" w:cs="Times New Roman"/>
              </w:rPr>
              <w:t>Disagree (2)</w:t>
            </w:r>
          </w:p>
        </w:tc>
        <w:tc>
          <w:tcPr>
            <w:tcW w:w="1596" w:type="dxa"/>
          </w:tcPr>
          <w:p w:rsidR="009072C2" w:rsidRPr="00AC08C5" w:rsidRDefault="009072C2" w:rsidP="008B6182">
            <w:pPr>
              <w:keepNext/>
              <w:rPr>
                <w:rFonts w:ascii="Arial" w:hAnsi="Arial" w:cs="Times New Roman"/>
              </w:rPr>
            </w:pPr>
            <w:r w:rsidRPr="00AC08C5">
              <w:rPr>
                <w:rFonts w:ascii="Arial" w:hAnsi="Arial" w:cs="Times New Roman"/>
              </w:rPr>
              <w:t>Neither agree nor disagree (3)</w:t>
            </w:r>
          </w:p>
        </w:tc>
        <w:tc>
          <w:tcPr>
            <w:tcW w:w="1596" w:type="dxa"/>
          </w:tcPr>
          <w:p w:rsidR="009072C2" w:rsidRPr="00AC08C5" w:rsidRDefault="009072C2" w:rsidP="008B6182">
            <w:pPr>
              <w:keepNext/>
              <w:rPr>
                <w:rFonts w:ascii="Arial" w:hAnsi="Arial" w:cs="Times New Roman"/>
              </w:rPr>
            </w:pPr>
            <w:r w:rsidRPr="00AC08C5">
              <w:rPr>
                <w:rFonts w:ascii="Arial" w:hAnsi="Arial" w:cs="Times New Roman"/>
              </w:rPr>
              <w:t>Agree (4)</w:t>
            </w:r>
          </w:p>
        </w:tc>
        <w:tc>
          <w:tcPr>
            <w:tcW w:w="1596" w:type="dxa"/>
          </w:tcPr>
          <w:p w:rsidR="009072C2" w:rsidRPr="00AC08C5" w:rsidRDefault="009072C2" w:rsidP="008B6182">
            <w:pPr>
              <w:keepNext/>
              <w:rPr>
                <w:rFonts w:ascii="Arial" w:hAnsi="Arial" w:cs="Times New Roman"/>
              </w:rPr>
            </w:pPr>
            <w:r w:rsidRPr="00AC08C5">
              <w:rPr>
                <w:rFonts w:ascii="Arial" w:hAnsi="Arial" w:cs="Times New Roman"/>
              </w:rPr>
              <w:t>Strongly agree (5)</w:t>
            </w:r>
          </w:p>
        </w:tc>
      </w:tr>
      <w:tr w:rsidR="009072C2" w:rsidRPr="00AC08C5" w:rsidTr="008B6182">
        <w:tc>
          <w:tcPr>
            <w:tcW w:w="1596" w:type="dxa"/>
          </w:tcPr>
          <w:p w:rsidR="009072C2" w:rsidRPr="00AC08C5" w:rsidRDefault="009072C2" w:rsidP="008B6182">
            <w:pPr>
              <w:keepNext/>
              <w:rPr>
                <w:rFonts w:ascii="Arial" w:hAnsi="Arial" w:cs="Times New Roman"/>
              </w:rPr>
            </w:pPr>
            <w:r w:rsidRPr="00AC08C5">
              <w:rPr>
                <w:rFonts w:ascii="Arial" w:hAnsi="Arial" w:cs="Times New Roman"/>
              </w:rPr>
              <w:t>Implementing flexible teaching options in the courses I teach has or would improve student learning. (1)</w:t>
            </w: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596" w:type="dxa"/>
          </w:tcPr>
          <w:p w:rsidR="009072C2" w:rsidRPr="00AC08C5" w:rsidRDefault="009072C2" w:rsidP="008B6182">
            <w:pPr>
              <w:keepNext/>
              <w:rPr>
                <w:rFonts w:ascii="Arial" w:hAnsi="Arial" w:cs="Times New Roman"/>
              </w:rPr>
            </w:pPr>
            <w:r w:rsidRPr="00AC08C5">
              <w:rPr>
                <w:rFonts w:ascii="Arial" w:hAnsi="Arial" w:cs="Times New Roman"/>
              </w:rPr>
              <w:t>I am interested in implementing flexible learning options in my teaching. (2)</w:t>
            </w: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596" w:type="dxa"/>
          </w:tcPr>
          <w:p w:rsidR="009072C2" w:rsidRPr="00AC08C5" w:rsidRDefault="009072C2" w:rsidP="008B6182">
            <w:pPr>
              <w:keepNext/>
              <w:rPr>
                <w:rFonts w:ascii="Arial" w:hAnsi="Arial" w:cs="Times New Roman"/>
              </w:rPr>
            </w:pPr>
            <w:r w:rsidRPr="00AC08C5">
              <w:rPr>
                <w:rFonts w:ascii="Arial" w:hAnsi="Arial" w:cs="Times New Roman"/>
              </w:rPr>
              <w:t>I would need considerable help to implement any flexible learning option in my teaching. (3)</w:t>
            </w: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596" w:type="dxa"/>
          </w:tcPr>
          <w:p w:rsidR="009072C2" w:rsidRPr="00AC08C5" w:rsidRDefault="009072C2" w:rsidP="008B6182">
            <w:pPr>
              <w:keepNext/>
              <w:rPr>
                <w:rFonts w:ascii="Arial" w:hAnsi="Arial" w:cs="Times New Roman"/>
              </w:rPr>
            </w:pPr>
            <w:r w:rsidRPr="00AC08C5">
              <w:rPr>
                <w:rFonts w:ascii="Arial" w:hAnsi="Arial" w:cs="Times New Roman"/>
              </w:rPr>
              <w:t>I am interested in helping colleagues with implementing flexible learning strategies in their teaching (4)</w:t>
            </w: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r>
      <w:tr w:rsidR="009072C2" w:rsidRPr="00AC08C5" w:rsidTr="008B6182">
        <w:tc>
          <w:tcPr>
            <w:tcW w:w="1596" w:type="dxa"/>
          </w:tcPr>
          <w:p w:rsidR="009072C2" w:rsidRPr="00AC08C5" w:rsidRDefault="009072C2" w:rsidP="008B6182">
            <w:pPr>
              <w:keepNext/>
              <w:rPr>
                <w:rFonts w:ascii="Arial" w:hAnsi="Arial" w:cs="Times New Roman"/>
              </w:rPr>
            </w:pPr>
            <w:r w:rsidRPr="00AC08C5">
              <w:rPr>
                <w:rFonts w:ascii="Arial" w:hAnsi="Arial" w:cs="Times New Roman"/>
              </w:rPr>
              <w:t>In the event of an earthquake I would be effective in assisting others with implementing flexible learning options in their courses. (5)</w:t>
            </w: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c>
          <w:tcPr>
            <w:tcW w:w="1596" w:type="dxa"/>
          </w:tcPr>
          <w:p w:rsidR="009072C2" w:rsidRPr="00AC08C5" w:rsidRDefault="009072C2" w:rsidP="009072C2">
            <w:pPr>
              <w:keepNext/>
              <w:numPr>
                <w:ilvl w:val="0"/>
                <w:numId w:val="4"/>
              </w:numPr>
              <w:contextualSpacing/>
              <w:rPr>
                <w:rFonts w:ascii="Arial" w:hAnsi="Arial" w:cs="Times New Roman"/>
              </w:rPr>
            </w:pPr>
          </w:p>
        </w:tc>
      </w:tr>
    </w:tbl>
    <w:p w:rsidR="00FA35AA" w:rsidRDefault="00FA35AA">
      <w:bookmarkStart w:id="0" w:name="_GoBack"/>
      <w:bookmarkEnd w:id="0"/>
    </w:p>
    <w:sectPr w:rsidR="00FA3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C2"/>
    <w:rsid w:val="00414BBA"/>
    <w:rsid w:val="009072C2"/>
    <w:rsid w:val="00FA35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9AB8C-50BD-4884-9490-E912E2C5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2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9072C2"/>
    <w:pPr>
      <w:spacing w:after="0" w:line="240" w:lineRule="auto"/>
      <w:jc w:val="center"/>
    </w:pPr>
    <w:rPr>
      <w:rFonts w:eastAsia="Times New Roman"/>
      <w:sz w:val="20"/>
      <w:szCs w:val="20"/>
      <w:lang w:eastAsia="en-NZ"/>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9072C2"/>
    <w:pPr>
      <w:numPr>
        <w:numId w:val="1"/>
      </w:numPr>
    </w:pPr>
  </w:style>
  <w:style w:type="numbering" w:customStyle="1" w:styleId="Singlepunch">
    <w:name w:val="Single punch"/>
    <w:rsid w:val="009072C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39294F9EB794D897B353001827C27" ma:contentTypeVersion="8" ma:contentTypeDescription="Create a new document." ma:contentTypeScope="" ma:versionID="2b386724959a82d8ad2bd52d62805ea2">
  <xsd:schema xmlns:xsd="http://www.w3.org/2001/XMLSchema" xmlns:xs="http://www.w3.org/2001/XMLSchema" xmlns:p="http://schemas.microsoft.com/office/2006/metadata/properties" xmlns:ns2="198b32a8-31da-417b-9963-8b373b6938b7" xmlns:ns3="537f4386-57b9-447b-8417-2a7231393188" targetNamespace="http://schemas.microsoft.com/office/2006/metadata/properties" ma:root="true" ma:fieldsID="6043b789d7a06284efaa65e4c9cbed89" ns2:_="" ns3:_="">
    <xsd:import namespace="198b32a8-31da-417b-9963-8b373b6938b7"/>
    <xsd:import namespace="537f4386-57b9-447b-8417-2a723139318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b32a8-31da-417b-9963-8b373b6938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7f4386-57b9-447b-8417-2a723139318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5DC95-F474-455F-8829-9308A727A7A2}"/>
</file>

<file path=customXml/itemProps2.xml><?xml version="1.0" encoding="utf-8"?>
<ds:datastoreItem xmlns:ds="http://schemas.openxmlformats.org/officeDocument/2006/customXml" ds:itemID="{AD1EE5FA-DB12-4A86-84CE-07D0A5A82CCA}"/>
</file>

<file path=customXml/itemProps3.xml><?xml version="1.0" encoding="utf-8"?>
<ds:datastoreItem xmlns:ds="http://schemas.openxmlformats.org/officeDocument/2006/customXml" ds:itemID="{974B7F22-DEDE-40D0-95C3-C289599C4709}"/>
</file>

<file path=docProps/app.xml><?xml version="1.0" encoding="utf-8"?>
<Properties xmlns="http://schemas.openxmlformats.org/officeDocument/2006/extended-properties" xmlns:vt="http://schemas.openxmlformats.org/officeDocument/2006/docPropsVTypes">
  <Template>Normal</Template>
  <TotalTime>0</TotalTime>
  <Pages>9</Pages>
  <Words>1368</Words>
  <Characters>7804</Characters>
  <Application>Microsoft Office Word</Application>
  <DocSecurity>0</DocSecurity>
  <Lines>65</Lines>
  <Paragraphs>18</Paragraphs>
  <ScaleCrop>false</ScaleCrop>
  <Company>Victoria University of Wellington</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Dohaney</dc:creator>
  <cp:keywords/>
  <dc:description/>
  <cp:lastModifiedBy>Jacqueline Dohaney</cp:lastModifiedBy>
  <cp:revision>1</cp:revision>
  <dcterms:created xsi:type="dcterms:W3CDTF">2017-07-17T07:01:00Z</dcterms:created>
  <dcterms:modified xsi:type="dcterms:W3CDTF">2017-07-17T07:01:00Z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0x010100E8239294F9EB794D897B353001827C27</vt:lpwstr>
  </property>
</Properties>
</file>